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6027B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</w:t>
      </w:r>
      <w:r w:rsidRPr="00B17642" w:rsidR="00E80CBD">
        <w:rPr>
          <w:rFonts w:cs="Tahoma"/>
          <w:b/>
          <w:sz w:val="18"/>
          <w:szCs w:val="18"/>
        </w:rPr>
        <w:t xml:space="preserve">                                                               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(6.HAFTA)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</w:t>
      </w:r>
      <w:r w:rsidRPr="00B17642" w:rsidR="00E80CBD">
        <w:rPr>
          <w:rFonts w:cs="Tahoma"/>
          <w:b/>
          <w:sz w:val="18"/>
          <w:szCs w:val="18"/>
        </w:rPr>
        <w:t xml:space="preserve">                                     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13-17 EKİM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255415">
              <w:rPr>
                <w:rFonts w:cs="Tahoma"/>
                <w:b/>
                <w:sz w:val="18"/>
                <w:szCs w:val="18"/>
              </w:rPr>
              <w:t>2-MİLLİ MÜCADELE VE ATATÜRK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ATATÜRK DUMLUPINAR'DA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8DD" w:rsidRPr="00B17642" w:rsidP="001818DD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818DD" w:rsidRPr="00B17642" w:rsidP="001818DD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818DD" w:rsidRPr="00B17642" w:rsidP="001818DD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818DD" w:rsidRPr="00B17642" w:rsidP="001818DD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818D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C30CDF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818D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56896">
              <w:rPr>
                <w:rFonts w:cs="Tahoma"/>
                <w:sz w:val="18"/>
                <w:szCs w:val="18"/>
              </w:rPr>
              <w:t>T.4.3.19. Metinle ilgili sorular sorar.</w:t>
            </w:r>
          </w:p>
          <w:p w:rsidR="001818D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56896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818D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714F45">
              <w:rPr>
                <w:rFonts w:cs="Tahoma"/>
                <w:sz w:val="18"/>
                <w:szCs w:val="18"/>
              </w:rPr>
              <w:t>T.4.4.5. Hayalî ögeler barındıran kısa metin yazar.</w:t>
            </w:r>
          </w:p>
          <w:p w:rsidR="001818D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714F45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  <w:p w:rsidR="001818D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A38AD">
              <w:rPr>
                <w:rFonts w:cs="Tahoma"/>
                <w:sz w:val="18"/>
                <w:szCs w:val="18"/>
              </w:rPr>
              <w:t>T.4.3.35. Bilgi kaynaklarını etkili bir şekilde kullanır.</w:t>
            </w:r>
          </w:p>
          <w:p w:rsidR="004A38A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A38AD">
              <w:rPr>
                <w:rFonts w:cs="Tahoma"/>
                <w:sz w:val="18"/>
                <w:szCs w:val="18"/>
              </w:rPr>
              <w:t>T.4.4.11. Yazdıklarını düzenler.</w:t>
            </w:r>
          </w:p>
          <w:p w:rsidR="004A38AD" w:rsidRPr="00B17642" w:rsidP="004A38AD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T.4.4.20. Harflerin yapısal özelliklerine uygun metin yazar.</w:t>
            </w:r>
          </w:p>
          <w:p w:rsidR="004A38AD" w:rsidRPr="00B17642" w:rsidP="004A38AD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18DD" w:rsidP="001818D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55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1818DD">
              <w:rPr>
                <w:rFonts w:cs="Tahoma"/>
                <w:iCs/>
                <w:sz w:val="18"/>
                <w:szCs w:val="18"/>
              </w:rPr>
              <w:t>Sınıf içindeki tartışma ve konuşmalara katılır.</w:t>
            </w:r>
          </w:p>
          <w:p w:rsidR="001818DD" w:rsidP="001818D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55-56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C30CDF" w:rsidR="00C30CDF">
              <w:rPr>
                <w:rFonts w:cs="Tahoma"/>
                <w:iCs/>
                <w:sz w:val="18"/>
                <w:szCs w:val="18"/>
              </w:rPr>
              <w:t>Noktalama işaretlerine dikkat ederek sesli ve sessiz okur.</w:t>
            </w:r>
          </w:p>
          <w:p w:rsidR="001818DD" w:rsidP="001818D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57</w:t>
            </w:r>
            <w:r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B56896">
              <w:rPr>
                <w:rFonts w:cs="Tahoma"/>
                <w:iCs/>
                <w:sz w:val="18"/>
                <w:szCs w:val="18"/>
              </w:rPr>
              <w:t>Metinle ilgili sorular sorar.</w:t>
            </w:r>
          </w:p>
          <w:p w:rsidR="001818DD" w:rsidP="001818D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B56896">
              <w:rPr>
                <w:rFonts w:cs="Tahoma"/>
                <w:b/>
                <w:iCs/>
                <w:sz w:val="18"/>
                <w:szCs w:val="18"/>
              </w:rPr>
              <w:t>58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46095">
              <w:rPr>
                <w:rFonts w:cs="Tahoma"/>
                <w:iCs/>
                <w:sz w:val="18"/>
                <w:szCs w:val="18"/>
              </w:rPr>
              <w:t>Okuduğu metinle ilgili soruları cevaplar.</w:t>
            </w:r>
          </w:p>
          <w:p w:rsidR="001818DD" w:rsidP="001818D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14F45">
              <w:rPr>
                <w:rFonts w:cs="Tahoma"/>
                <w:b/>
                <w:iCs/>
                <w:sz w:val="18"/>
                <w:szCs w:val="18"/>
              </w:rPr>
              <w:t>58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14F45" w:rsidR="00714F45">
              <w:rPr>
                <w:rFonts w:cs="Tahoma"/>
                <w:iCs/>
                <w:sz w:val="18"/>
                <w:szCs w:val="18"/>
              </w:rPr>
              <w:t>Hayalî ögeler barındıran kısa metin yazar.</w:t>
            </w:r>
          </w:p>
          <w:p w:rsidR="00714F45" w:rsidP="001818D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59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14F45">
              <w:rPr>
                <w:rFonts w:cs="Tahoma"/>
                <w:iCs/>
                <w:sz w:val="18"/>
                <w:szCs w:val="18"/>
              </w:rPr>
              <w:t>Hikâye edici ve bilgilendirici metinleri oluşturan ögeleri tanır.</w:t>
            </w:r>
          </w:p>
          <w:p w:rsidR="00172715" w:rsidRPr="004A38AD" w:rsidP="001818D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A38AD">
              <w:rPr>
                <w:rFonts w:cs="Tahoma"/>
                <w:b/>
                <w:iCs/>
                <w:sz w:val="18"/>
                <w:szCs w:val="18"/>
              </w:rPr>
              <w:t>60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A38AD" w:rsidR="004A38AD">
              <w:rPr>
                <w:rFonts w:cs="Tahoma"/>
                <w:iCs/>
                <w:sz w:val="18"/>
                <w:szCs w:val="18"/>
              </w:rPr>
              <w:t>Yazdıklarını düzenler.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FF0194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484" w:rsidP="00FF0194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Dinleme,okuma,konuşma ve yazma kurallarına uygun davranışla</w:t>
            </w:r>
            <w:r>
              <w:rPr>
                <w:rFonts w:cs="Tahoma"/>
                <w:sz w:val="18"/>
                <w:szCs w:val="18"/>
              </w:rPr>
              <w:t>r sergilemeleri kontrol edilir.</w:t>
            </w:r>
          </w:p>
          <w:p w:rsidR="00FF0194" w:rsidRPr="00FF0194" w:rsidP="00FF0194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Metnin bölümleri hakkında açıklayıcı bilgiler verilir.</w:t>
            </w:r>
          </w:p>
          <w:p w:rsidR="00FF0194" w:rsidRPr="00FF0194" w:rsidP="00FF0194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Verilen bir konu hakkında duygu ve düşüncelerini açıklayan yazılar yazar. Yazarken yazma kurallarına uyması beklenir. Yazılarındaki yazım yanlışları düzeltilir.</w:t>
            </w:r>
          </w:p>
          <w:p w:rsidR="00172715" w:rsidRPr="00B17642" w:rsidP="00FF0194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Milli Mücadele'nin önemine değinilir.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495F7F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495F7F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P="00753852">
      <w:pPr>
        <w:pStyle w:val="NoSpacing"/>
        <w:rPr>
          <w:rFonts w:cs="Tahoma"/>
          <w:b/>
          <w:sz w:val="18"/>
          <w:szCs w:val="18"/>
        </w:rPr>
      </w:pPr>
    </w:p>
    <w:p w:rsidR="00495F7F" w:rsidP="00753852">
      <w:pPr>
        <w:pStyle w:val="NoSpacing"/>
        <w:rPr>
          <w:rFonts w:cs="Tahoma"/>
          <w:b/>
          <w:sz w:val="18"/>
          <w:szCs w:val="18"/>
        </w:rPr>
      </w:pPr>
    </w:p>
    <w:p w:rsidR="00495F7F" w:rsidP="00753852">
      <w:pPr>
        <w:pStyle w:val="NoSpacing"/>
        <w:rPr>
          <w:rFonts w:cs="Tahoma"/>
          <w:b/>
          <w:sz w:val="18"/>
          <w:szCs w:val="18"/>
        </w:rPr>
      </w:pPr>
    </w:p>
    <w:p w:rsidR="00495F7F" w:rsidP="00753852">
      <w:pPr>
        <w:pStyle w:val="NoSpacing"/>
        <w:rPr>
          <w:rFonts w:cs="Tahoma"/>
          <w:b/>
          <w:sz w:val="18"/>
          <w:szCs w:val="18"/>
        </w:rPr>
      </w:pPr>
    </w:p>
    <w:p w:rsidR="00495F7F" w:rsidP="00753852">
      <w:pPr>
        <w:pStyle w:val="NoSpacing"/>
        <w:rPr>
          <w:rFonts w:cs="Tahoma"/>
          <w:b/>
          <w:sz w:val="18"/>
          <w:szCs w:val="18"/>
        </w:rPr>
      </w:pPr>
    </w:p>
    <w:p w:rsidR="00495F7F" w:rsidP="00753852">
      <w:pPr>
        <w:pStyle w:val="NoSpacing"/>
        <w:rPr>
          <w:rFonts w:cs="Tahoma"/>
          <w:b/>
          <w:sz w:val="18"/>
          <w:szCs w:val="18"/>
        </w:rPr>
      </w:pPr>
    </w:p>
    <w:p w:rsidR="000C7484" w:rsidP="00753852">
      <w:pPr>
        <w:pStyle w:val="NoSpacing"/>
        <w:rPr>
          <w:rFonts w:cs="Tahoma"/>
          <w:b/>
          <w:sz w:val="18"/>
          <w:szCs w:val="18"/>
        </w:rPr>
      </w:pPr>
    </w:p>
    <w:p w:rsidR="000C7484" w:rsidP="00753852">
      <w:pPr>
        <w:pStyle w:val="NoSpacing"/>
        <w:rPr>
          <w:rFonts w:cs="Tahoma"/>
          <w:b/>
          <w:sz w:val="18"/>
          <w:szCs w:val="18"/>
        </w:rPr>
      </w:pPr>
    </w:p>
    <w:p w:rsidR="000C7484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